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特种设备事故信息报告单</w:t>
      </w:r>
    </w:p>
    <w:tbl>
      <w:tblPr>
        <w:tblStyle w:val="6"/>
        <w:tblpPr w:leftFromText="180" w:rightFromText="180" w:vertAnchor="page" w:horzAnchor="margin" w:tblpXSpec="center" w:tblpY="3046"/>
        <w:tblW w:w="10008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6"/>
        <w:gridCol w:w="1065"/>
        <w:gridCol w:w="375"/>
        <w:gridCol w:w="885"/>
        <w:gridCol w:w="1981"/>
        <w:gridCol w:w="1080"/>
        <w:gridCol w:w="235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领导批示</w:t>
            </w: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签批时间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局长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分管副局长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报告单位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接报时间</w:t>
            </w:r>
          </w:p>
        </w:tc>
        <w:tc>
          <w:tcPr>
            <w:tcW w:w="10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19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事故概况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事故单位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事故发生时间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事故发生地点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人员伤亡情况</w:t>
            </w:r>
          </w:p>
        </w:tc>
        <w:tc>
          <w:tcPr>
            <w:tcW w:w="538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spacing w:line="450" w:lineRule="atLeast"/>
              <w:ind w:firstLine="280" w:firstLineChars="100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事故简况：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3946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签批意见</w:t>
            </w: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签批时间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办公室主任</w:t>
            </w:r>
          </w:p>
        </w:tc>
        <w:tc>
          <w:tcPr>
            <w:tcW w:w="144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946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特设处</w:t>
            </w:r>
            <w:r>
              <w:rPr>
                <w:rFonts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处</w:t>
            </w: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946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8"/>
                <w:szCs w:val="28"/>
              </w:rPr>
              <w:t>特设处接收人员</w:t>
            </w:r>
          </w:p>
        </w:tc>
        <w:tc>
          <w:tcPr>
            <w:tcW w:w="144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946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编号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67C"/>
    <w:rsid w:val="001219F4"/>
    <w:rsid w:val="00253221"/>
    <w:rsid w:val="00307F8F"/>
    <w:rsid w:val="003C51FE"/>
    <w:rsid w:val="006D1885"/>
    <w:rsid w:val="00BA0F30"/>
    <w:rsid w:val="00BD3A9D"/>
    <w:rsid w:val="00BF53FA"/>
    <w:rsid w:val="00D6767C"/>
    <w:rsid w:val="00DD0AE6"/>
    <w:rsid w:val="00F957E7"/>
    <w:rsid w:val="0D400BDD"/>
    <w:rsid w:val="536E6801"/>
    <w:rsid w:val="7F392A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2017-09-29T03:07:00Z</dcterms:created>
  <dc:creator>储杨</dc:creator>
  <cp:lastModifiedBy>储杨</cp:lastModifiedBy>
  <dcterms:modified xsi:type="dcterms:W3CDTF">2017-11-01T01:37:40Z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